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bookmarkEnd w:id="0"/>
    <w:p>
      <w:pPr>
        <w:spacing w:line="780" w:lineRule="exact"/>
        <w:jc w:val="center"/>
        <w:rPr>
          <w:rStyle w:val="6"/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</w:rPr>
      </w:pPr>
      <w:r>
        <w:rPr>
          <w:rStyle w:val="6"/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</w:rPr>
        <w:t>四川省</w:t>
      </w:r>
      <w:r>
        <w:rPr>
          <w:rStyle w:val="6"/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  <w:lang w:eastAsia="zh-CN"/>
        </w:rPr>
        <w:t>2021</w:t>
      </w:r>
      <w:r>
        <w:rPr>
          <w:rStyle w:val="6"/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</w:rPr>
        <w:t>年全国导游资格考试</w:t>
      </w:r>
    </w:p>
    <w:p>
      <w:pPr>
        <w:spacing w:line="78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40"/>
        </w:rPr>
      </w:pPr>
      <w:r>
        <w:rPr>
          <w:rStyle w:val="6"/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</w:rPr>
        <w:t>现场考试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景点抽签范围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一、中文类现场考试景点抽签范围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1．九寨沟景区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2．黄龙景区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3．峨眉山景区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4．乐山大佛景区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5．阆中古城景区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6</w:t>
      </w:r>
      <w:r>
        <w:rPr>
          <w:rFonts w:ascii="Times New Roman" w:hAnsi="Times New Roman" w:eastAsia="仿宋_GB2312"/>
          <w:color w:val="000000"/>
          <w:sz w:val="32"/>
          <w:szCs w:val="32"/>
        </w:rPr>
        <w:t>．邓小平故里景区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7</w:t>
      </w:r>
      <w:r>
        <w:rPr>
          <w:rFonts w:ascii="Times New Roman" w:hAnsi="Times New Roman" w:eastAsia="仿宋_GB2312"/>
          <w:color w:val="000000"/>
          <w:sz w:val="32"/>
          <w:szCs w:val="32"/>
        </w:rPr>
        <w:t>．剑门蜀道剑门关景区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8</w:t>
      </w:r>
      <w:r>
        <w:rPr>
          <w:rFonts w:ascii="Times New Roman" w:hAnsi="Times New Roman" w:eastAsia="仿宋_GB2312"/>
          <w:color w:val="000000"/>
          <w:sz w:val="32"/>
          <w:szCs w:val="32"/>
        </w:rPr>
        <w:t>．海螺沟景区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9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成都大熊猫繁育研究基地景区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0</w:t>
      </w:r>
      <w:r>
        <w:rPr>
          <w:rFonts w:ascii="Times New Roman" w:hAnsi="Times New Roman" w:eastAsia="仿宋_GB2312"/>
          <w:color w:val="000000"/>
          <w:sz w:val="32"/>
          <w:szCs w:val="32"/>
        </w:rPr>
        <w:t>．都江堰景区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1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武侯祠景区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2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三星堆博物馆景区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3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碧峰峡景区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14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稻城亚丁景区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15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光雾山景区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二、外语类现场考试景点抽签范围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九寨沟景区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2．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峨眉山景区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3．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都江堰景区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4．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成都大熊猫繁育研究基地景区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5．三星堆博物馆景区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碧峰峡景区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稻城亚丁景区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光雾山景区</w:t>
      </w:r>
    </w:p>
    <w:sectPr>
      <w:pgSz w:w="11906" w:h="16838"/>
      <w:pgMar w:top="858" w:right="1474" w:bottom="1280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D6620"/>
    <w:rsid w:val="0E642A5D"/>
    <w:rsid w:val="0EEA67AE"/>
    <w:rsid w:val="0F1C6BE5"/>
    <w:rsid w:val="196A46DB"/>
    <w:rsid w:val="57EF7AD8"/>
    <w:rsid w:val="7B4F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